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9F0ED7">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C335DB" w:rsidRPr="00C335DB">
        <w:rPr>
          <w:rFonts w:ascii="Arial" w:hAnsi="Arial" w:cs="Arial"/>
          <w:b/>
          <w:color w:val="7030A0"/>
          <w:sz w:val="24"/>
          <w:szCs w:val="18"/>
        </w:rPr>
        <w:t>PLAGUICIDAS, ABONOS Y FERTILIZANTES</w:t>
      </w:r>
      <w:r w:rsidR="00DC1C8F">
        <w:rPr>
          <w:rFonts w:ascii="Arial" w:hAnsi="Arial" w:cs="Arial"/>
          <w:b/>
          <w:color w:val="7030A0"/>
          <w:sz w:val="24"/>
          <w:szCs w:val="18"/>
        </w:rPr>
        <w:t>”</w:t>
      </w:r>
    </w:p>
    <w:p w:rsidR="00C2562C" w:rsidRDefault="00C2562C" w:rsidP="00DC1C8F">
      <w:pPr>
        <w:spacing w:line="276" w:lineRule="auto"/>
        <w:jc w:val="center"/>
        <w:rPr>
          <w:rFonts w:ascii="Arial" w:hAnsi="Arial" w:cs="Arial"/>
          <w:b/>
          <w:color w:val="7030A0"/>
          <w:sz w:val="24"/>
          <w:szCs w:val="18"/>
        </w:rPr>
      </w:pPr>
      <w:r>
        <w:rPr>
          <w:rFonts w:ascii="Arial" w:hAnsi="Arial" w:cs="Arial"/>
          <w:b/>
          <w:color w:val="7030A0"/>
          <w:sz w:val="24"/>
          <w:szCs w:val="18"/>
        </w:rPr>
        <w:t>ANEXO 1</w:t>
      </w:r>
    </w:p>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tbl>
      <w:tblPr>
        <w:tblW w:w="10310" w:type="dxa"/>
        <w:tblInd w:w="55" w:type="dxa"/>
        <w:tblCellMar>
          <w:left w:w="70" w:type="dxa"/>
          <w:right w:w="70" w:type="dxa"/>
        </w:tblCellMar>
        <w:tblLook w:val="04A0" w:firstRow="1" w:lastRow="0" w:firstColumn="1" w:lastColumn="0" w:noHBand="0" w:noVBand="1"/>
      </w:tblPr>
      <w:tblGrid>
        <w:gridCol w:w="1199"/>
        <w:gridCol w:w="1368"/>
        <w:gridCol w:w="4797"/>
        <w:gridCol w:w="2079"/>
        <w:gridCol w:w="867"/>
      </w:tblGrid>
      <w:tr w:rsidR="001332AA" w:rsidRPr="001332AA" w:rsidTr="00DF4FA9">
        <w:trPr>
          <w:trHeight w:val="300"/>
        </w:trPr>
        <w:tc>
          <w:tcPr>
            <w:tcW w:w="1199"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Renglón</w:t>
            </w:r>
          </w:p>
        </w:tc>
        <w:tc>
          <w:tcPr>
            <w:tcW w:w="1368"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proofErr w:type="spellStart"/>
            <w:r w:rsidRPr="001332AA">
              <w:rPr>
                <w:rFonts w:ascii="Calibri" w:hAnsi="Calibri"/>
                <w:color w:val="000000"/>
                <w:sz w:val="20"/>
                <w:lang w:val="es-MX" w:eastAsia="es-MX"/>
              </w:rPr>
              <w:t>Cve</w:t>
            </w:r>
            <w:proofErr w:type="spellEnd"/>
            <w:r w:rsidRPr="001332AA">
              <w:rPr>
                <w:rFonts w:ascii="Calibri" w:hAnsi="Calibri"/>
                <w:color w:val="000000"/>
                <w:sz w:val="20"/>
                <w:lang w:val="es-MX" w:eastAsia="es-MX"/>
              </w:rPr>
              <w:t xml:space="preserve"> Artículo</w:t>
            </w:r>
          </w:p>
        </w:tc>
        <w:tc>
          <w:tcPr>
            <w:tcW w:w="4797"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Descripción</w:t>
            </w:r>
          </w:p>
        </w:tc>
        <w:tc>
          <w:tcPr>
            <w:tcW w:w="2079"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Presentación</w:t>
            </w:r>
          </w:p>
        </w:tc>
        <w:tc>
          <w:tcPr>
            <w:tcW w:w="867"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Cantidad</w:t>
            </w:r>
          </w:p>
        </w:tc>
      </w:tr>
      <w:tr w:rsidR="001332AA" w:rsidRPr="001332AA" w:rsidTr="00DF4FA9">
        <w:trPr>
          <w:trHeight w:val="52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1</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F13076</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w:t>
            </w:r>
            <w:proofErr w:type="spellStart"/>
            <w:r w:rsidRPr="001332AA">
              <w:rPr>
                <w:rFonts w:ascii="Calibri" w:hAnsi="Calibri"/>
                <w:color w:val="000000"/>
                <w:sz w:val="20"/>
                <w:lang w:val="es-MX" w:eastAsia="es-MX"/>
              </w:rPr>
              <w:t>Propoxur</w:t>
            </w:r>
            <w:proofErr w:type="spellEnd"/>
            <w:r w:rsidRPr="001332AA">
              <w:rPr>
                <w:rFonts w:ascii="Calibri" w:hAnsi="Calibri"/>
                <w:color w:val="000000"/>
                <w:sz w:val="20"/>
                <w:lang w:val="es-MX" w:eastAsia="es-MX"/>
              </w:rPr>
              <w:t> 70%  </w:t>
            </w:r>
            <w:proofErr w:type="spellStart"/>
            <w:r w:rsidRPr="001332AA">
              <w:rPr>
                <w:rFonts w:ascii="Calibri" w:hAnsi="Calibri"/>
                <w:color w:val="000000"/>
                <w:sz w:val="20"/>
                <w:lang w:val="es-MX" w:eastAsia="es-MX"/>
              </w:rPr>
              <w:t>Proxur</w:t>
            </w:r>
            <w:proofErr w:type="spellEnd"/>
            <w:r w:rsidRPr="001332AA">
              <w:rPr>
                <w:rFonts w:ascii="Calibri" w:hAnsi="Calibri"/>
                <w:color w:val="000000"/>
                <w:sz w:val="20"/>
                <w:lang w:val="es-MX" w:eastAsia="es-MX"/>
              </w:rPr>
              <w:t xml:space="preserve">. Insecticida residual en polvo </w:t>
            </w:r>
            <w:proofErr w:type="spellStart"/>
            <w:r w:rsidRPr="001332AA">
              <w:rPr>
                <w:rFonts w:ascii="Calibri" w:hAnsi="Calibri"/>
                <w:color w:val="000000"/>
                <w:sz w:val="20"/>
                <w:lang w:val="es-MX" w:eastAsia="es-MX"/>
              </w:rPr>
              <w:t>humectable</w:t>
            </w:r>
            <w:proofErr w:type="spellEnd"/>
            <w:r w:rsidRPr="001332AA">
              <w:rPr>
                <w:rFonts w:ascii="Calibri" w:hAnsi="Calibri"/>
                <w:color w:val="000000"/>
                <w:sz w:val="20"/>
                <w:lang w:val="es-MX" w:eastAsia="es-MX"/>
              </w:rPr>
              <w:t xml:space="preserve"> Cuñete de 4.5 kg con 32 sobres de 143 g "</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119</w:t>
            </w:r>
          </w:p>
        </w:tc>
      </w:tr>
      <w:tr w:rsidR="001332AA" w:rsidRPr="001332AA" w:rsidTr="00DF4FA9">
        <w:trPr>
          <w:trHeight w:val="52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2</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F14949</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TEMEFOS AL 1% (ORGANOFOSFORADO) LARVICIDA GRANULADO (ARENA EN COLOR BLANCO GRIS)</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SACO CON 15 KG.</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2505</w:t>
            </w:r>
          </w:p>
        </w:tc>
      </w:tr>
      <w:tr w:rsidR="001332AA" w:rsidRPr="001332AA" w:rsidTr="00DF4FA9">
        <w:trPr>
          <w:trHeight w:val="78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3</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F16033</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MOSQUITOCIDA UNO ULVV (TAMBO DE 208 LTS) INSECTICIDA LIQUIDO BASE OLEOSA CLORPIRIFOS ETIL AL 13% MARCA: CLARKE</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TAMBO CON 208 LITROS</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50</w:t>
            </w:r>
          </w:p>
        </w:tc>
      </w:tr>
      <w:tr w:rsidR="001332AA" w:rsidRPr="001332AA" w:rsidTr="00DF4FA9">
        <w:trPr>
          <w:trHeight w:val="103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4</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F16066</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TRANSFLUTRINA AL 20% (PIRETROIDE), ADULTICIDA ESPACIAL, SOLUCIÓN CONCENTRADA, ADULTICIDA UTILIZADA MEDIANTE TRATAMIENTOS ESPACIALES PARA EL CONTROL DEL MOSQUITO ACEDES AERGYPTI</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ENVASE CON 5 LITROS</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99</w:t>
            </w:r>
          </w:p>
        </w:tc>
      </w:tr>
      <w:tr w:rsidR="001332AA" w:rsidRPr="001332AA" w:rsidTr="00DF4FA9">
        <w:trPr>
          <w:trHeight w:val="30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5</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F18462</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proofErr w:type="spellStart"/>
            <w:r w:rsidRPr="001332AA">
              <w:rPr>
                <w:rFonts w:ascii="Calibri" w:hAnsi="Calibri"/>
                <w:color w:val="000000"/>
                <w:sz w:val="20"/>
                <w:lang w:val="es-MX" w:eastAsia="es-MX"/>
              </w:rPr>
              <w:t>Bifentrina</w:t>
            </w:r>
            <w:proofErr w:type="spellEnd"/>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70</w:t>
            </w:r>
          </w:p>
        </w:tc>
      </w:tr>
      <w:tr w:rsidR="001332AA" w:rsidRPr="001332AA" w:rsidTr="00DF4FA9">
        <w:trPr>
          <w:trHeight w:val="30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6</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F3339</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proofErr w:type="spellStart"/>
            <w:r w:rsidRPr="001332AA">
              <w:rPr>
                <w:rFonts w:ascii="Calibri" w:hAnsi="Calibri"/>
                <w:color w:val="000000"/>
                <w:sz w:val="20"/>
                <w:lang w:val="es-MX" w:eastAsia="es-MX"/>
              </w:rPr>
              <w:t>Malation</w:t>
            </w:r>
            <w:proofErr w:type="spellEnd"/>
            <w:r w:rsidRPr="001332AA">
              <w:rPr>
                <w:rFonts w:ascii="Calibri" w:hAnsi="Calibri"/>
                <w:color w:val="000000"/>
                <w:sz w:val="20"/>
                <w:lang w:val="es-MX" w:eastAsia="es-MX"/>
              </w:rPr>
              <w:t xml:space="preserve"> al 40%, BASE AGUA</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BIDON DE 20 L.</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319</w:t>
            </w:r>
            <w:bookmarkStart w:id="0" w:name="_GoBack"/>
            <w:bookmarkEnd w:id="0"/>
          </w:p>
        </w:tc>
      </w:tr>
    </w:tbl>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982D93" w:rsidRDefault="00982D93" w:rsidP="00982D93">
      <w:pPr>
        <w:rPr>
          <w:rFonts w:ascii="Arial" w:hAnsi="Arial"/>
          <w:lang w:val="es-MX"/>
        </w:rPr>
      </w:pPr>
      <w:r>
        <w:rPr>
          <w:rFonts w:ascii="Arial" w:hAnsi="Arial"/>
          <w:lang w:val="es-MX"/>
        </w:rPr>
        <w:lastRenderedPageBreak/>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0327EA">
        <w:rPr>
          <w:noProof/>
        </w:rPr>
        <w:t>N049</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0327EA">
        <w:rPr>
          <w:rFonts w:ascii="Arial" w:hAnsi="Arial"/>
          <w:noProof/>
        </w:rPr>
        <w:t>N049</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1332AA" w:rsidRPr="001332AA">
        <w:rPr>
          <w:rFonts w:ascii="Arial" w:hAnsi="Arial"/>
          <w:b/>
          <w:color w:val="7030A0"/>
          <w:lang w:val="es-MX"/>
        </w:rPr>
        <w:t>PLAGUICIDAS, ABONOS Y FERTILIZANTES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4C5E50">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sidRPr="003538E8">
              <w:rPr>
                <w:rFonts w:ascii="Arial" w:hAnsi="Arial"/>
                <w:sz w:val="16"/>
              </w:rPr>
              <w:t>25</w:t>
            </w:r>
          </w:p>
        </w:tc>
        <w:tc>
          <w:tcPr>
            <w:tcW w:w="5472" w:type="dxa"/>
          </w:tcPr>
          <w:p w:rsidR="004C5E50" w:rsidRPr="007848E2" w:rsidRDefault="004C5E50"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DD)</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Pr>
                <w:rFonts w:ascii="Arial" w:hAnsi="Arial"/>
                <w:sz w:val="16"/>
              </w:rPr>
              <w:t>26</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4C5E50" w:rsidRPr="007848E2" w:rsidRDefault="004C5E50" w:rsidP="00055BCD">
            <w:pPr>
              <w:spacing w:after="0"/>
              <w:jc w:val="center"/>
              <w:rPr>
                <w:rFonts w:ascii="Tahoma" w:hAnsi="Tahoma" w:cs="Tahoma"/>
                <w:sz w:val="16"/>
              </w:rPr>
            </w:pPr>
            <w:r>
              <w:rPr>
                <w:rFonts w:ascii="Tahoma" w:hAnsi="Tahoma" w:cs="Tahoma"/>
                <w:sz w:val="16"/>
              </w:rPr>
              <w:t>EE)</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3"/>
        </w:trPr>
        <w:tc>
          <w:tcPr>
            <w:tcW w:w="718" w:type="dxa"/>
          </w:tcPr>
          <w:p w:rsidR="004C5E50" w:rsidRDefault="004C5E50" w:rsidP="00061A7B">
            <w:pPr>
              <w:spacing w:after="0"/>
              <w:jc w:val="center"/>
              <w:rPr>
                <w:rFonts w:ascii="Arial" w:hAnsi="Arial"/>
                <w:sz w:val="16"/>
              </w:rPr>
            </w:pPr>
            <w:r>
              <w:rPr>
                <w:rFonts w:ascii="Arial" w:hAnsi="Arial"/>
                <w:sz w:val="16"/>
              </w:rPr>
              <w:t>27</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Inventario</w:t>
            </w:r>
            <w:r w:rsidRPr="00C67602">
              <w:rPr>
                <w:rFonts w:ascii="Tahoma" w:hAnsi="Tahoma" w:cs="Tahoma"/>
                <w:sz w:val="16"/>
              </w:rPr>
              <w:t xml:space="preserve"> de</w:t>
            </w:r>
            <w:r>
              <w:rPr>
                <w:rFonts w:ascii="Tahoma" w:hAnsi="Tahoma" w:cs="Tahoma"/>
                <w:sz w:val="16"/>
              </w:rPr>
              <w:t>l</w:t>
            </w:r>
            <w:r w:rsidRPr="00C67602">
              <w:rPr>
                <w:rFonts w:ascii="Tahoma" w:hAnsi="Tahoma" w:cs="Tahoma"/>
                <w:sz w:val="16"/>
              </w:rPr>
              <w:t xml:space="preserve">  equipo que se empleará en el servicio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FF)</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28</w:t>
            </w:r>
          </w:p>
        </w:tc>
        <w:tc>
          <w:tcPr>
            <w:tcW w:w="5472" w:type="dxa"/>
          </w:tcPr>
          <w:p w:rsidR="004C5E50" w:rsidRPr="00874298" w:rsidRDefault="004C5E50" w:rsidP="00A7411A">
            <w:pPr>
              <w:spacing w:after="0"/>
              <w:rPr>
                <w:rFonts w:ascii="Tahoma" w:hAnsi="Tahoma" w:cs="Tahoma"/>
                <w:b/>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GG)</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29</w:t>
            </w:r>
          </w:p>
        </w:tc>
        <w:tc>
          <w:tcPr>
            <w:tcW w:w="5472" w:type="dxa"/>
          </w:tcPr>
          <w:p w:rsidR="004C5E50" w:rsidRPr="00261E92" w:rsidRDefault="004C5E50" w:rsidP="00472E0D">
            <w:pPr>
              <w:pStyle w:val="texto"/>
              <w:spacing w:after="0" w:line="240" w:lineRule="auto"/>
              <w:ind w:firstLine="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HH)</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0"/>
        </w:trPr>
        <w:tc>
          <w:tcPr>
            <w:tcW w:w="718" w:type="dxa"/>
          </w:tcPr>
          <w:p w:rsidR="004C5E50" w:rsidRDefault="004C5E50" w:rsidP="00061A7B">
            <w:pPr>
              <w:spacing w:after="0"/>
              <w:jc w:val="center"/>
              <w:rPr>
                <w:rFonts w:ascii="Arial" w:hAnsi="Arial"/>
                <w:sz w:val="16"/>
              </w:rPr>
            </w:pPr>
            <w:r>
              <w:rPr>
                <w:rFonts w:ascii="Arial" w:hAnsi="Arial"/>
                <w:sz w:val="16"/>
              </w:rPr>
              <w:lastRenderedPageBreak/>
              <w:t>30</w:t>
            </w:r>
          </w:p>
        </w:tc>
        <w:tc>
          <w:tcPr>
            <w:tcW w:w="5472" w:type="dxa"/>
          </w:tcPr>
          <w:p w:rsidR="004C5E50" w:rsidRPr="00472E0D" w:rsidRDefault="000327EA" w:rsidP="00F75BC5">
            <w:pPr>
              <w:spacing w:after="0"/>
              <w:rPr>
                <w:rFonts w:ascii="Tahoma" w:hAnsi="Tahoma" w:cs="Tahoma"/>
                <w:sz w:val="16"/>
              </w:rPr>
            </w:pPr>
            <w:r w:rsidRPr="000327EA">
              <w:rPr>
                <w:rFonts w:ascii="Tahoma" w:hAnsi="Tahoma" w:cs="Tahoma"/>
                <w:sz w:val="16"/>
              </w:rPr>
              <w:t>Catálogos y/o muestras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II)</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13"/>
        </w:trPr>
        <w:tc>
          <w:tcPr>
            <w:tcW w:w="718" w:type="dxa"/>
          </w:tcPr>
          <w:p w:rsidR="004C5E50" w:rsidRDefault="004C5E50" w:rsidP="00061A7B">
            <w:pPr>
              <w:spacing w:after="0"/>
              <w:jc w:val="center"/>
              <w:rPr>
                <w:rFonts w:ascii="Arial" w:hAnsi="Arial"/>
                <w:sz w:val="16"/>
              </w:rPr>
            </w:pPr>
            <w:r>
              <w:rPr>
                <w:rFonts w:ascii="Arial" w:hAnsi="Arial"/>
                <w:sz w:val="16"/>
              </w:rPr>
              <w:t>31</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JJ)</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188"/>
        </w:trPr>
        <w:tc>
          <w:tcPr>
            <w:tcW w:w="718" w:type="dxa"/>
          </w:tcPr>
          <w:p w:rsidR="004C5E50" w:rsidRDefault="004C5E50" w:rsidP="00061A7B">
            <w:pPr>
              <w:spacing w:after="0"/>
              <w:jc w:val="center"/>
              <w:rPr>
                <w:rFonts w:ascii="Arial" w:hAnsi="Arial"/>
                <w:sz w:val="16"/>
              </w:rPr>
            </w:pPr>
            <w:r>
              <w:rPr>
                <w:rFonts w:ascii="Arial" w:hAnsi="Arial"/>
                <w:sz w:val="16"/>
              </w:rPr>
              <w:t>32</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Constancia de no Adeudo al INFONAVIT</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KK)</w:t>
            </w:r>
          </w:p>
        </w:tc>
        <w:tc>
          <w:tcPr>
            <w:tcW w:w="990" w:type="dxa"/>
          </w:tcPr>
          <w:p w:rsidR="004C5E50" w:rsidRPr="003538E8"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33</w:t>
            </w:r>
          </w:p>
        </w:tc>
        <w:tc>
          <w:tcPr>
            <w:tcW w:w="5472" w:type="dxa"/>
          </w:tcPr>
          <w:p w:rsidR="004C5E50" w:rsidRPr="007848E2" w:rsidRDefault="004C5E50"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34</w:t>
            </w:r>
          </w:p>
        </w:tc>
        <w:tc>
          <w:tcPr>
            <w:tcW w:w="5472" w:type="dxa"/>
          </w:tcPr>
          <w:p w:rsidR="004C5E50" w:rsidRPr="00FD2570" w:rsidRDefault="004C5E50"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Tr="004C5E50">
        <w:trPr>
          <w:trHeight w:val="174"/>
        </w:trPr>
        <w:tc>
          <w:tcPr>
            <w:tcW w:w="718" w:type="dxa"/>
          </w:tcPr>
          <w:p w:rsidR="004C5E50" w:rsidRDefault="004C5E50" w:rsidP="00061A7B">
            <w:pPr>
              <w:spacing w:after="0"/>
              <w:jc w:val="center"/>
              <w:rPr>
                <w:rFonts w:ascii="Arial" w:hAnsi="Arial"/>
                <w:sz w:val="16"/>
              </w:rPr>
            </w:pPr>
            <w:r>
              <w:rPr>
                <w:rFonts w:ascii="Arial" w:hAnsi="Arial"/>
                <w:sz w:val="16"/>
              </w:rPr>
              <w:t>35</w:t>
            </w:r>
          </w:p>
        </w:tc>
        <w:tc>
          <w:tcPr>
            <w:tcW w:w="5472" w:type="dxa"/>
          </w:tcPr>
          <w:p w:rsidR="004C5E50" w:rsidRPr="006C0DBA" w:rsidRDefault="004C5E50"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NN)</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c>
          <w:tcPr>
            <w:tcW w:w="718" w:type="dxa"/>
          </w:tcPr>
          <w:p w:rsidR="004C5E50" w:rsidRDefault="004C5E50" w:rsidP="00061A7B">
            <w:pPr>
              <w:spacing w:after="0"/>
              <w:jc w:val="center"/>
              <w:rPr>
                <w:rFonts w:ascii="Arial" w:hAnsi="Arial"/>
                <w:sz w:val="16"/>
              </w:rPr>
            </w:pPr>
            <w:r>
              <w:rPr>
                <w:rFonts w:ascii="Arial" w:hAnsi="Arial"/>
                <w:sz w:val="16"/>
              </w:rPr>
              <w:t>36</w:t>
            </w:r>
          </w:p>
        </w:tc>
        <w:tc>
          <w:tcPr>
            <w:tcW w:w="5472" w:type="dxa"/>
          </w:tcPr>
          <w:p w:rsidR="004C5E50" w:rsidRPr="00FD2570" w:rsidRDefault="004C5E50"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OO)</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0327EA">
        <w:rPr>
          <w:noProof/>
        </w:rPr>
        <w:t>N049</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0327EA">
        <w:rPr>
          <w:rFonts w:ascii="Arial" w:hAnsi="Arial"/>
          <w:b/>
          <w:noProof/>
          <w:sz w:val="20"/>
        </w:rPr>
        <w:t>N049</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0327EA">
        <w:rPr>
          <w:rFonts w:ascii="Arial" w:hAnsi="Arial"/>
          <w:b/>
          <w:noProof/>
          <w:sz w:val="20"/>
          <w:highlight w:val="cyan"/>
        </w:rPr>
        <w:t>N049</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0327EA">
        <w:rPr>
          <w:noProof/>
          <w:sz w:val="19"/>
          <w:szCs w:val="19"/>
        </w:rPr>
        <w:t>N049</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0327EA">
        <w:rPr>
          <w:rFonts w:ascii="Arial" w:hAnsi="Arial"/>
          <w:b/>
          <w:noProof/>
          <w:sz w:val="20"/>
        </w:rPr>
        <w:t>N049</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AA" w:rsidRDefault="001332AA" w:rsidP="00D8766F">
      <w:pPr>
        <w:spacing w:after="0"/>
      </w:pPr>
      <w:r>
        <w:separator/>
      </w:r>
    </w:p>
  </w:endnote>
  <w:endnote w:type="continuationSeparator" w:id="0">
    <w:p w:rsidR="001332AA" w:rsidRDefault="001332AA"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2AA" w:rsidRDefault="001332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7B01">
      <w:rPr>
        <w:rStyle w:val="Nmerodepgina"/>
        <w:noProof/>
      </w:rPr>
      <w:t>2</w:t>
    </w:r>
    <w:r>
      <w:rPr>
        <w:rStyle w:val="Nmerodepgina"/>
      </w:rPr>
      <w:fldChar w:fldCharType="end"/>
    </w:r>
  </w:p>
  <w:p w:rsidR="001332AA" w:rsidRDefault="001332AA">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AA" w:rsidRDefault="001332AA" w:rsidP="00D8766F">
      <w:pPr>
        <w:spacing w:after="0"/>
      </w:pPr>
      <w:r>
        <w:separator/>
      </w:r>
    </w:p>
  </w:footnote>
  <w:footnote w:type="continuationSeparator" w:id="0">
    <w:p w:rsidR="001332AA" w:rsidRDefault="001332AA"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27EA"/>
    <w:rsid w:val="00036D77"/>
    <w:rsid w:val="00042CF7"/>
    <w:rsid w:val="00055BCD"/>
    <w:rsid w:val="00061A7B"/>
    <w:rsid w:val="000721FB"/>
    <w:rsid w:val="000837F4"/>
    <w:rsid w:val="000979E4"/>
    <w:rsid w:val="000B7050"/>
    <w:rsid w:val="000E60E4"/>
    <w:rsid w:val="000F577F"/>
    <w:rsid w:val="00124D0B"/>
    <w:rsid w:val="00126A3F"/>
    <w:rsid w:val="001332AA"/>
    <w:rsid w:val="00137BB8"/>
    <w:rsid w:val="00141D9C"/>
    <w:rsid w:val="0014787F"/>
    <w:rsid w:val="001528EB"/>
    <w:rsid w:val="001714E6"/>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5EF"/>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9F0ED7"/>
    <w:rsid w:val="00A16729"/>
    <w:rsid w:val="00A61680"/>
    <w:rsid w:val="00A6187C"/>
    <w:rsid w:val="00A63428"/>
    <w:rsid w:val="00A7411A"/>
    <w:rsid w:val="00A90188"/>
    <w:rsid w:val="00AA19FB"/>
    <w:rsid w:val="00AA430D"/>
    <w:rsid w:val="00AF52AD"/>
    <w:rsid w:val="00B05C44"/>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2562C"/>
    <w:rsid w:val="00C316DE"/>
    <w:rsid w:val="00C335DB"/>
    <w:rsid w:val="00C37B01"/>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DF4FA9"/>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13148132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17633824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KY7JE73JER44-1085195200-594</_dlc_DocId>
    <_dlc_DocIdUrl xmlns="5b8df2c3-922a-4e54-bca0-18138743ea0e">
      <Url>https://slp.gob.mx/ssalud/_layouts/15/DocIdRedir.aspx?ID=KY7JE73JER44-1085195200-594</Url>
      <Description>KY7JE73JER44-1085195200-594</Description>
    </_dlc_DocIdUrl>
  </documentManagement>
</p:properties>
</file>

<file path=customXml/itemProps1.xml><?xml version="1.0" encoding="utf-8"?>
<ds:datastoreItem xmlns:ds="http://schemas.openxmlformats.org/officeDocument/2006/customXml" ds:itemID="{EE0F4352-6520-4A00-B07F-43FA41DB156A}"/>
</file>

<file path=customXml/itemProps2.xml><?xml version="1.0" encoding="utf-8"?>
<ds:datastoreItem xmlns:ds="http://schemas.openxmlformats.org/officeDocument/2006/customXml" ds:itemID="{21275891-0F65-4D88-96FF-2674E25C1B67}"/>
</file>

<file path=customXml/itemProps3.xml><?xml version="1.0" encoding="utf-8"?>
<ds:datastoreItem xmlns:ds="http://schemas.openxmlformats.org/officeDocument/2006/customXml" ds:itemID="{524ADFFE-5D00-41DF-861A-5E9E7707B32E}"/>
</file>

<file path=customXml/itemProps4.xml><?xml version="1.0" encoding="utf-8"?>
<ds:datastoreItem xmlns:ds="http://schemas.openxmlformats.org/officeDocument/2006/customXml" ds:itemID="{5073E2BC-FB6D-467C-92AF-1A3F56D712D9}"/>
</file>

<file path=docProps/app.xml><?xml version="1.0" encoding="utf-8"?>
<Properties xmlns="http://schemas.openxmlformats.org/officeDocument/2006/extended-properties" xmlns:vt="http://schemas.openxmlformats.org/officeDocument/2006/docPropsVTypes">
  <Template>Normal</Template>
  <TotalTime>235</TotalTime>
  <Pages>25</Pages>
  <Words>8153</Words>
  <Characters>44842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29</cp:revision>
  <cp:lastPrinted>2021-06-24T20:22:00Z</cp:lastPrinted>
  <dcterms:created xsi:type="dcterms:W3CDTF">2021-03-11T19:19:00Z</dcterms:created>
  <dcterms:modified xsi:type="dcterms:W3CDTF">2021-06-24T20:48:00Z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c29179aa-b9d7-4f28-8c51-91d9805ab6f0</vt:lpwstr>
  </property>
</Properties>
</file>